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49A9" w:rsidRPr="00B649A9" w:rsidRDefault="00B649A9" w:rsidP="00B649A9">
      <w:pPr>
        <w:tabs>
          <w:tab w:val="left" w:pos="567"/>
        </w:tabs>
        <w:spacing w:after="0" w:line="240" w:lineRule="auto"/>
        <w:ind w:firstLine="567"/>
        <w:jc w:val="center"/>
        <w:rPr>
          <w:rFonts w:ascii="Times New Roman" w:eastAsia="Times New Roman" w:hAnsi="Times New Roman" w:cs="Times New Roman"/>
          <w:b/>
          <w:sz w:val="24"/>
          <w:szCs w:val="24"/>
          <w:lang w:eastAsia="ru-RU"/>
        </w:rPr>
      </w:pPr>
      <w:r w:rsidRPr="00B649A9">
        <w:rPr>
          <w:rFonts w:ascii="Times New Roman" w:eastAsia="Times New Roman" w:hAnsi="Times New Roman" w:cs="Times New Roman"/>
          <w:b/>
          <w:sz w:val="24"/>
          <w:szCs w:val="24"/>
          <w:lang w:eastAsia="ru-RU"/>
        </w:rPr>
        <w:t>ПОЯСНИТЕЛЬНАЯ ЗАПИСКА</w:t>
      </w:r>
    </w:p>
    <w:p w:rsidR="00B649A9" w:rsidRPr="00B649A9" w:rsidRDefault="00B649A9" w:rsidP="00B649A9">
      <w:pPr>
        <w:spacing w:after="0" w:line="240" w:lineRule="auto"/>
        <w:ind w:firstLine="567"/>
        <w:jc w:val="center"/>
        <w:rPr>
          <w:rFonts w:ascii="Times New Roman" w:eastAsia="Times New Roman" w:hAnsi="Times New Roman" w:cs="Times New Roman"/>
          <w:b/>
          <w:sz w:val="24"/>
          <w:szCs w:val="24"/>
          <w:lang w:eastAsia="ru-RU"/>
        </w:rPr>
      </w:pPr>
      <w:r w:rsidRPr="00B649A9">
        <w:rPr>
          <w:rFonts w:ascii="Times New Roman" w:eastAsia="Times New Roman" w:hAnsi="Times New Roman" w:cs="Times New Roman"/>
          <w:b/>
          <w:sz w:val="24"/>
          <w:szCs w:val="24"/>
          <w:lang w:eastAsia="ru-RU"/>
        </w:rPr>
        <w:t>к проекту национального стандарта Республики Казахстан</w:t>
      </w:r>
    </w:p>
    <w:p w:rsidR="00B649A9" w:rsidRPr="00B649A9" w:rsidRDefault="000B0537" w:rsidP="00B649A9">
      <w:pPr>
        <w:spacing w:after="0" w:line="240" w:lineRule="auto"/>
        <w:jc w:val="center"/>
        <w:rPr>
          <w:rFonts w:ascii="Times New Roman" w:eastAsia="Times New Roman" w:hAnsi="Times New Roman" w:cs="Times New Roman"/>
          <w:b/>
          <w:sz w:val="24"/>
          <w:szCs w:val="24"/>
          <w:lang w:eastAsia="ru-RU"/>
        </w:rPr>
      </w:pPr>
      <w:r w:rsidRPr="000B0537">
        <w:rPr>
          <w:rFonts w:ascii="Times New Roman" w:eastAsia="Times New Roman" w:hAnsi="Times New Roman" w:cs="Times New Roman"/>
          <w:b/>
          <w:sz w:val="24"/>
          <w:szCs w:val="24"/>
          <w:lang w:eastAsia="ru-RU"/>
        </w:rPr>
        <w:t>«</w:t>
      </w:r>
      <w:r w:rsidR="003B09EC" w:rsidRPr="003B09EC">
        <w:rPr>
          <w:rFonts w:ascii="Times New Roman" w:eastAsia="Times New Roman" w:hAnsi="Times New Roman" w:cs="Times New Roman"/>
          <w:b/>
          <w:sz w:val="24"/>
          <w:szCs w:val="24"/>
          <w:lang w:eastAsia="ru-RU"/>
        </w:rPr>
        <w:t>ISO 15686-4: 2014 Строительство зданий - Планирование срока эксплуатации. Часть 4. Планирование срока эксплуатации с использованием информационного моделирования зданий</w:t>
      </w:r>
      <w:r w:rsidRPr="000B0537">
        <w:rPr>
          <w:rFonts w:ascii="Times New Roman" w:eastAsia="Times New Roman" w:hAnsi="Times New Roman" w:cs="Times New Roman"/>
          <w:b/>
          <w:sz w:val="24"/>
          <w:szCs w:val="24"/>
          <w:lang w:eastAsia="ru-RU"/>
        </w:rPr>
        <w:t>»</w:t>
      </w:r>
      <w:r w:rsidR="00B649A9" w:rsidRPr="00B649A9">
        <w:rPr>
          <w:rFonts w:ascii="Times New Roman" w:eastAsia="Times New Roman" w:hAnsi="Times New Roman" w:cs="Times New Roman"/>
          <w:b/>
          <w:sz w:val="24"/>
          <w:szCs w:val="24"/>
          <w:lang w:eastAsia="ru-RU"/>
        </w:rPr>
        <w:t xml:space="preserve">. </w:t>
      </w:r>
    </w:p>
    <w:p w:rsidR="00B649A9" w:rsidRPr="00B649A9" w:rsidRDefault="00B649A9" w:rsidP="00295068">
      <w:pPr>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B649A9" w:rsidRPr="00612BE3" w:rsidRDefault="00B649A9" w:rsidP="00612BE3">
      <w:pPr>
        <w:numPr>
          <w:ilvl w:val="0"/>
          <w:numId w:val="1"/>
        </w:numPr>
        <w:tabs>
          <w:tab w:val="left" w:pos="851"/>
        </w:tabs>
        <w:spacing w:after="0" w:line="240" w:lineRule="auto"/>
        <w:ind w:left="0" w:firstLine="567"/>
        <w:contextualSpacing/>
        <w:jc w:val="both"/>
        <w:rPr>
          <w:rFonts w:ascii="Times New Roman" w:eastAsia="Times New Roman" w:hAnsi="Times New Roman" w:cs="Times New Roman"/>
          <w:b/>
          <w:sz w:val="24"/>
          <w:szCs w:val="24"/>
          <w:lang w:eastAsia="ru-RU"/>
        </w:rPr>
      </w:pPr>
      <w:r w:rsidRPr="00B649A9">
        <w:rPr>
          <w:rFonts w:ascii="Times New Roman" w:eastAsia="Times New Roman" w:hAnsi="Times New Roman" w:cs="Times New Roman"/>
          <w:b/>
          <w:sz w:val="24"/>
          <w:szCs w:val="24"/>
          <w:lang w:eastAsia="ru-RU"/>
        </w:rPr>
        <w:t>Техническое обоснование разработки стандарта, национального классификатора и рекомендаций по стандартизации</w:t>
      </w:r>
    </w:p>
    <w:p w:rsidR="00CC69BD" w:rsidRDefault="000F3D0E" w:rsidP="00295068">
      <w:pPr>
        <w:tabs>
          <w:tab w:val="left" w:pos="567"/>
        </w:tabs>
        <w:autoSpaceDE w:val="0"/>
        <w:autoSpaceDN w:val="0"/>
        <w:adjustRightInd w:val="0"/>
        <w:spacing w:after="0" w:line="240" w:lineRule="auto"/>
        <w:ind w:firstLine="567"/>
        <w:jc w:val="both"/>
        <w:rPr>
          <w:rFonts w:ascii="Times New Roman" w:eastAsia="Calibri" w:hAnsi="Times New Roman" w:cs="Times New Roman"/>
          <w:color w:val="000000"/>
          <w:sz w:val="24"/>
          <w:szCs w:val="24"/>
          <w:lang w:eastAsia="ru-RU"/>
        </w:rPr>
      </w:pPr>
      <w:r w:rsidRPr="00295068">
        <w:rPr>
          <w:rFonts w:ascii="Times New Roman" w:eastAsia="Calibri" w:hAnsi="Times New Roman" w:cs="Times New Roman"/>
          <w:color w:val="000000"/>
          <w:sz w:val="24"/>
          <w:szCs w:val="24"/>
          <w:lang w:eastAsia="ru-RU"/>
        </w:rPr>
        <w:t xml:space="preserve">Целью разработки стандарта является – оказать содействие субъектам отрасли, </w:t>
      </w:r>
      <w:r w:rsidR="00CC69BD" w:rsidRPr="00295068">
        <w:rPr>
          <w:rFonts w:ascii="Times New Roman" w:eastAsia="Calibri" w:hAnsi="Times New Roman" w:cs="Times New Roman"/>
          <w:color w:val="000000"/>
          <w:sz w:val="24"/>
          <w:szCs w:val="24"/>
          <w:lang w:eastAsia="ru-RU"/>
        </w:rPr>
        <w:t>путем обеспечения актуальности используемых версий документов.</w:t>
      </w:r>
    </w:p>
    <w:p w:rsidR="0029562E" w:rsidRDefault="0029562E" w:rsidP="00295068">
      <w:pPr>
        <w:tabs>
          <w:tab w:val="left" w:pos="567"/>
        </w:tabs>
        <w:autoSpaceDE w:val="0"/>
        <w:autoSpaceDN w:val="0"/>
        <w:adjustRightInd w:val="0"/>
        <w:spacing w:after="0" w:line="240" w:lineRule="auto"/>
        <w:ind w:firstLine="567"/>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При строительстве зданий очень </w:t>
      </w:r>
      <w:proofErr w:type="gramStart"/>
      <w:r>
        <w:rPr>
          <w:rFonts w:ascii="Times New Roman" w:eastAsia="Calibri" w:hAnsi="Times New Roman" w:cs="Times New Roman"/>
          <w:color w:val="000000"/>
          <w:sz w:val="24"/>
          <w:szCs w:val="24"/>
          <w:lang w:eastAsia="ru-RU"/>
        </w:rPr>
        <w:t>важное значение</w:t>
      </w:r>
      <w:proofErr w:type="gramEnd"/>
      <w:r>
        <w:rPr>
          <w:rFonts w:ascii="Times New Roman" w:eastAsia="Calibri" w:hAnsi="Times New Roman" w:cs="Times New Roman"/>
          <w:color w:val="000000"/>
          <w:sz w:val="24"/>
          <w:szCs w:val="24"/>
          <w:lang w:eastAsia="ru-RU"/>
        </w:rPr>
        <w:t xml:space="preserve"> имеет планирование срока эксплуатации. </w:t>
      </w:r>
      <w:r w:rsidR="00A443BD">
        <w:rPr>
          <w:rFonts w:ascii="Times New Roman" w:eastAsia="Calibri" w:hAnsi="Times New Roman" w:cs="Times New Roman"/>
          <w:color w:val="000000"/>
          <w:sz w:val="24"/>
          <w:szCs w:val="24"/>
          <w:lang w:eastAsia="ru-RU"/>
        </w:rPr>
        <w:t xml:space="preserve">На сегодняшний день планирование срока эксплуатации производится с </w:t>
      </w:r>
      <w:proofErr w:type="gramStart"/>
      <w:r w:rsidR="00A443BD">
        <w:rPr>
          <w:rFonts w:ascii="Times New Roman" w:eastAsia="Calibri" w:hAnsi="Times New Roman" w:cs="Times New Roman"/>
          <w:color w:val="000000"/>
          <w:sz w:val="24"/>
          <w:szCs w:val="24"/>
          <w:lang w:eastAsia="ru-RU"/>
        </w:rPr>
        <w:t>использованием</w:t>
      </w:r>
      <w:proofErr w:type="gramEnd"/>
      <w:r w:rsidR="00A443BD">
        <w:rPr>
          <w:rFonts w:ascii="Times New Roman" w:eastAsia="Calibri" w:hAnsi="Times New Roman" w:cs="Times New Roman"/>
          <w:color w:val="000000"/>
          <w:sz w:val="24"/>
          <w:szCs w:val="24"/>
          <w:lang w:eastAsia="ru-RU"/>
        </w:rPr>
        <w:t xml:space="preserve"> так называемого информационного моделирования зданий</w:t>
      </w:r>
      <w:r w:rsidR="00402649">
        <w:rPr>
          <w:rFonts w:ascii="Times New Roman" w:eastAsia="Calibri" w:hAnsi="Times New Roman" w:cs="Times New Roman"/>
          <w:color w:val="000000"/>
          <w:sz w:val="24"/>
          <w:szCs w:val="24"/>
          <w:lang w:eastAsia="ru-RU"/>
        </w:rPr>
        <w:t xml:space="preserve"> </w:t>
      </w:r>
      <w:r w:rsidR="00402649" w:rsidRPr="00402649">
        <w:rPr>
          <w:rFonts w:ascii="Times New Roman" w:eastAsia="Calibri" w:hAnsi="Times New Roman" w:cs="Times New Roman"/>
          <w:color w:val="000000"/>
          <w:sz w:val="24"/>
          <w:szCs w:val="24"/>
          <w:lang w:eastAsia="ru-RU"/>
        </w:rPr>
        <w:t>(BIM)</w:t>
      </w:r>
      <w:r w:rsidR="00402649">
        <w:rPr>
          <w:rFonts w:ascii="Times New Roman" w:eastAsia="Calibri" w:hAnsi="Times New Roman" w:cs="Times New Roman"/>
          <w:color w:val="000000"/>
          <w:sz w:val="24"/>
          <w:szCs w:val="24"/>
          <w:lang w:eastAsia="ru-RU"/>
        </w:rPr>
        <w:t xml:space="preserve">. </w:t>
      </w:r>
    </w:p>
    <w:p w:rsidR="00994849" w:rsidRDefault="00994849" w:rsidP="00994849">
      <w:pPr>
        <w:tabs>
          <w:tab w:val="left" w:pos="567"/>
        </w:tabs>
        <w:autoSpaceDE w:val="0"/>
        <w:autoSpaceDN w:val="0"/>
        <w:adjustRightInd w:val="0"/>
        <w:spacing w:after="0" w:line="240" w:lineRule="auto"/>
        <w:ind w:firstLine="567"/>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В настоящем стандарте </w:t>
      </w:r>
      <w:r w:rsidRPr="00994849">
        <w:rPr>
          <w:rFonts w:ascii="Times New Roman" w:eastAsia="Calibri" w:hAnsi="Times New Roman" w:cs="Times New Roman"/>
          <w:color w:val="000000"/>
          <w:sz w:val="24"/>
          <w:szCs w:val="24"/>
          <w:lang w:eastAsia="ru-RU"/>
        </w:rPr>
        <w:t xml:space="preserve"> предоставляется информация и руководство по использованию стандартов для обмена информацией по планированию срока эксплуатации зданий и построенных объектов и их составных частей, а также не</w:t>
      </w:r>
      <w:r w:rsidR="000A663E">
        <w:rPr>
          <w:rFonts w:ascii="Times New Roman" w:eastAsia="Calibri" w:hAnsi="Times New Roman" w:cs="Times New Roman"/>
          <w:color w:val="000000"/>
          <w:sz w:val="24"/>
          <w:szCs w:val="24"/>
          <w:lang w:eastAsia="ru-RU"/>
        </w:rPr>
        <w:t>обходимые дополнительные данные.</w:t>
      </w:r>
    </w:p>
    <w:p w:rsidR="000A663E" w:rsidRDefault="000A663E" w:rsidP="00994849">
      <w:pPr>
        <w:tabs>
          <w:tab w:val="left" w:pos="567"/>
        </w:tabs>
        <w:autoSpaceDE w:val="0"/>
        <w:autoSpaceDN w:val="0"/>
        <w:adjustRightInd w:val="0"/>
        <w:spacing w:after="0" w:line="240" w:lineRule="auto"/>
        <w:ind w:firstLine="567"/>
        <w:jc w:val="both"/>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Также </w:t>
      </w:r>
      <w:r w:rsidRPr="000A663E">
        <w:rPr>
          <w:rFonts w:ascii="Times New Roman" w:eastAsia="Calibri" w:hAnsi="Times New Roman" w:cs="Times New Roman"/>
          <w:color w:val="000000"/>
          <w:sz w:val="24"/>
          <w:szCs w:val="24"/>
          <w:lang w:eastAsia="ru-RU"/>
        </w:rPr>
        <w:t xml:space="preserve">приводится руководство по структурированию информации из существующих </w:t>
      </w:r>
      <w:proofErr w:type="gramStart"/>
      <w:r w:rsidRPr="000A663E">
        <w:rPr>
          <w:rFonts w:ascii="Times New Roman" w:eastAsia="Calibri" w:hAnsi="Times New Roman" w:cs="Times New Roman"/>
          <w:color w:val="000000"/>
          <w:sz w:val="24"/>
          <w:szCs w:val="24"/>
          <w:lang w:eastAsia="ru-RU"/>
        </w:rPr>
        <w:t>источников</w:t>
      </w:r>
      <w:proofErr w:type="gramEnd"/>
      <w:r w:rsidRPr="000A663E">
        <w:rPr>
          <w:rFonts w:ascii="Times New Roman" w:eastAsia="Calibri" w:hAnsi="Times New Roman" w:cs="Times New Roman"/>
          <w:color w:val="000000"/>
          <w:sz w:val="24"/>
          <w:szCs w:val="24"/>
          <w:lang w:eastAsia="ru-RU"/>
        </w:rPr>
        <w:t xml:space="preserve"> данных для передачи их содержимого в структуру, которая соответствует международным стандартам для обмена информацией</w:t>
      </w:r>
      <w:r>
        <w:rPr>
          <w:rFonts w:ascii="Times New Roman" w:eastAsia="Calibri" w:hAnsi="Times New Roman" w:cs="Times New Roman"/>
          <w:color w:val="000000"/>
          <w:sz w:val="24"/>
          <w:szCs w:val="24"/>
          <w:lang w:eastAsia="ru-RU"/>
        </w:rPr>
        <w:t>.</w:t>
      </w:r>
    </w:p>
    <w:p w:rsidR="000F3D0E" w:rsidRPr="00295068" w:rsidRDefault="00CC69BD" w:rsidP="00295068">
      <w:pPr>
        <w:tabs>
          <w:tab w:val="left" w:pos="567"/>
        </w:tabs>
        <w:autoSpaceDE w:val="0"/>
        <w:autoSpaceDN w:val="0"/>
        <w:adjustRightInd w:val="0"/>
        <w:spacing w:after="0" w:line="240" w:lineRule="auto"/>
        <w:ind w:firstLine="567"/>
        <w:jc w:val="both"/>
        <w:rPr>
          <w:rFonts w:ascii="Times New Roman" w:eastAsia="Calibri" w:hAnsi="Times New Roman" w:cs="Times New Roman"/>
          <w:color w:val="000000"/>
          <w:sz w:val="24"/>
          <w:szCs w:val="24"/>
          <w:lang w:eastAsia="ru-RU"/>
        </w:rPr>
      </w:pPr>
      <w:r w:rsidRPr="00295068">
        <w:rPr>
          <w:rFonts w:ascii="Times New Roman" w:eastAsia="Calibri" w:hAnsi="Times New Roman" w:cs="Times New Roman"/>
          <w:color w:val="000000"/>
          <w:sz w:val="24"/>
          <w:szCs w:val="24"/>
          <w:lang w:eastAsia="ru-RU"/>
        </w:rPr>
        <w:t xml:space="preserve">Актуальность разработки стандарта </w:t>
      </w:r>
      <w:proofErr w:type="gramStart"/>
      <w:r w:rsidRPr="00295068">
        <w:rPr>
          <w:rFonts w:ascii="Times New Roman" w:eastAsia="Calibri" w:hAnsi="Times New Roman" w:cs="Times New Roman"/>
          <w:color w:val="000000"/>
          <w:sz w:val="24"/>
          <w:szCs w:val="24"/>
          <w:lang w:eastAsia="ru-RU"/>
        </w:rPr>
        <w:t>СТ</w:t>
      </w:r>
      <w:proofErr w:type="gramEnd"/>
      <w:r w:rsidRPr="00295068">
        <w:rPr>
          <w:rFonts w:ascii="Times New Roman" w:eastAsia="Calibri" w:hAnsi="Times New Roman" w:cs="Times New Roman"/>
          <w:color w:val="000000"/>
          <w:sz w:val="24"/>
          <w:szCs w:val="24"/>
          <w:lang w:eastAsia="ru-RU"/>
        </w:rPr>
        <w:t xml:space="preserve"> РК «</w:t>
      </w:r>
      <w:r w:rsidR="00213036" w:rsidRPr="00213036">
        <w:rPr>
          <w:rFonts w:ascii="Times New Roman" w:eastAsia="Calibri" w:hAnsi="Times New Roman" w:cs="Times New Roman"/>
          <w:color w:val="000000"/>
          <w:sz w:val="24"/>
          <w:szCs w:val="24"/>
          <w:lang w:eastAsia="ru-RU"/>
        </w:rPr>
        <w:t>Строительство зданий. Планирование срока эксплуатации. Часть 4. Планирование срока эксплуатации с использованием информационного моделирования зданий</w:t>
      </w:r>
      <w:r w:rsidRPr="00295068">
        <w:rPr>
          <w:rFonts w:ascii="Times New Roman" w:eastAsia="Calibri" w:hAnsi="Times New Roman" w:cs="Times New Roman"/>
          <w:color w:val="000000"/>
          <w:sz w:val="24"/>
          <w:szCs w:val="24"/>
          <w:lang w:eastAsia="ru-RU"/>
        </w:rPr>
        <w:t xml:space="preserve">» </w:t>
      </w:r>
      <w:proofErr w:type="gramStart"/>
      <w:r w:rsidR="000F3D0E" w:rsidRPr="00295068">
        <w:rPr>
          <w:rFonts w:ascii="Times New Roman" w:eastAsia="Calibri" w:hAnsi="Times New Roman" w:cs="Times New Roman"/>
          <w:color w:val="000000"/>
          <w:sz w:val="24"/>
          <w:szCs w:val="24"/>
          <w:lang w:eastAsia="ru-RU"/>
        </w:rPr>
        <w:t>обусловлена</w:t>
      </w:r>
      <w:proofErr w:type="gramEnd"/>
      <w:r w:rsidR="000F3D0E" w:rsidRPr="00295068">
        <w:rPr>
          <w:rFonts w:ascii="Times New Roman" w:eastAsia="Calibri" w:hAnsi="Times New Roman" w:cs="Times New Roman"/>
          <w:color w:val="000000"/>
          <w:sz w:val="24"/>
          <w:szCs w:val="24"/>
          <w:lang w:eastAsia="ru-RU"/>
        </w:rPr>
        <w:t xml:space="preserve"> необходимостью установления основных положений при применении в строительн</w:t>
      </w:r>
      <w:r w:rsidR="00F37FB4">
        <w:rPr>
          <w:rFonts w:ascii="Times New Roman" w:eastAsia="Calibri" w:hAnsi="Times New Roman" w:cs="Times New Roman"/>
          <w:color w:val="000000"/>
          <w:sz w:val="24"/>
          <w:szCs w:val="24"/>
          <w:lang w:eastAsia="ru-RU"/>
        </w:rPr>
        <w:t>ой отрасли Республики Казахстан.</w:t>
      </w:r>
    </w:p>
    <w:p w:rsidR="00612BE3" w:rsidRDefault="00612BE3" w:rsidP="00295068">
      <w:pPr>
        <w:spacing w:after="0" w:line="240" w:lineRule="auto"/>
        <w:ind w:firstLine="567"/>
        <w:jc w:val="both"/>
        <w:rPr>
          <w:rFonts w:ascii="Times New Roman" w:eastAsia="Times New Roman" w:hAnsi="Times New Roman" w:cs="Times New Roman"/>
          <w:b/>
          <w:sz w:val="24"/>
          <w:szCs w:val="24"/>
          <w:lang w:eastAsia="ru-RU"/>
        </w:rPr>
      </w:pPr>
    </w:p>
    <w:p w:rsidR="00A26983" w:rsidRPr="00612BE3" w:rsidRDefault="00B649A9" w:rsidP="00612BE3">
      <w:pPr>
        <w:spacing w:after="0" w:line="240" w:lineRule="auto"/>
        <w:ind w:firstLine="567"/>
        <w:jc w:val="both"/>
        <w:rPr>
          <w:rFonts w:ascii="Times New Roman" w:eastAsia="Times New Roman" w:hAnsi="Times New Roman" w:cs="Times New Roman"/>
          <w:b/>
          <w:sz w:val="24"/>
          <w:szCs w:val="24"/>
          <w:lang w:eastAsia="ru-RU"/>
        </w:rPr>
      </w:pPr>
      <w:r w:rsidRPr="00B649A9">
        <w:rPr>
          <w:rFonts w:ascii="Times New Roman" w:eastAsia="Times New Roman" w:hAnsi="Times New Roman" w:cs="Times New Roman"/>
          <w:b/>
          <w:sz w:val="24"/>
          <w:szCs w:val="24"/>
          <w:lang w:eastAsia="ru-RU"/>
        </w:rPr>
        <w:t>2. Основание для разработки стандарта, национального классификатора и рекомендаций по стандартизации с указанием соответствующего задания</w:t>
      </w:r>
    </w:p>
    <w:p w:rsidR="00214B8E" w:rsidRPr="00214B8E" w:rsidRDefault="00214B8E" w:rsidP="00214B8E">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214B8E">
        <w:rPr>
          <w:rFonts w:ascii="Times New Roman" w:eastAsia="Times New Roman" w:hAnsi="Times New Roman" w:cs="Times New Roman"/>
          <w:sz w:val="24"/>
          <w:szCs w:val="24"/>
          <w:lang w:eastAsia="ru-RU"/>
        </w:rPr>
        <w:t>Проект настоящего стандарта подготовлен в соответствии с Национальным планом стандартизации на 2020 год, утвержденный приказом исполняющего обязанности Председателя Комитета технического регулирования и метрологии Министерства торговли и интеграции Республики Казахстан от 20 марта 2020 года № 10-од.</w:t>
      </w:r>
    </w:p>
    <w:p w:rsidR="00214B8E" w:rsidRPr="00214B8E" w:rsidRDefault="00214B8E" w:rsidP="00214B8E">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8E3D3A" w:rsidRDefault="00076C22" w:rsidP="00612BE3">
      <w:pPr>
        <w:spacing w:after="0" w:line="240" w:lineRule="auto"/>
        <w:ind w:firstLine="567"/>
        <w:jc w:val="both"/>
        <w:rPr>
          <w:rFonts w:ascii="Times New Roman" w:eastAsia="Times New Roman" w:hAnsi="Times New Roman" w:cs="Times New Roman"/>
          <w:b/>
          <w:sz w:val="24"/>
          <w:szCs w:val="24"/>
          <w:lang w:eastAsia="ru-RU"/>
        </w:rPr>
      </w:pPr>
      <w:r w:rsidRPr="00295068">
        <w:rPr>
          <w:rFonts w:ascii="Times New Roman" w:eastAsia="Times New Roman" w:hAnsi="Times New Roman" w:cs="Times New Roman"/>
          <w:b/>
          <w:sz w:val="24"/>
          <w:szCs w:val="24"/>
          <w:lang w:eastAsia="ru-RU"/>
        </w:rPr>
        <w:t>3. Характеристика объекта стандартизации</w:t>
      </w:r>
    </w:p>
    <w:p w:rsidR="00A26983" w:rsidRPr="008E3D3A" w:rsidRDefault="008E3D3A" w:rsidP="00295068">
      <w:pPr>
        <w:spacing w:after="0" w:line="240" w:lineRule="auto"/>
        <w:ind w:firstLine="567"/>
        <w:jc w:val="both"/>
        <w:rPr>
          <w:rFonts w:ascii="Times New Roman" w:eastAsia="Times New Roman" w:hAnsi="Times New Roman" w:cs="Times New Roman"/>
          <w:sz w:val="24"/>
          <w:szCs w:val="24"/>
          <w:lang w:eastAsia="ru-RU"/>
        </w:rPr>
      </w:pPr>
      <w:r w:rsidRPr="008E3D3A">
        <w:rPr>
          <w:rFonts w:ascii="Times New Roman" w:eastAsia="Times New Roman" w:hAnsi="Times New Roman" w:cs="Times New Roman"/>
          <w:sz w:val="24"/>
          <w:szCs w:val="24"/>
          <w:lang w:eastAsia="ru-RU"/>
        </w:rPr>
        <w:t>Проект стандарта разрабатывается впервые.</w:t>
      </w:r>
    </w:p>
    <w:p w:rsidR="00B866E8" w:rsidRDefault="00AD3D50" w:rsidP="00AD3D50">
      <w:pPr>
        <w:spacing w:after="0" w:line="240" w:lineRule="auto"/>
        <w:ind w:firstLine="567"/>
        <w:jc w:val="both"/>
        <w:rPr>
          <w:rFonts w:ascii="Times New Roman" w:eastAsia="Times New Roman" w:hAnsi="Times New Roman" w:cs="Times New Roman"/>
          <w:sz w:val="24"/>
          <w:szCs w:val="24"/>
          <w:lang w:eastAsia="ru-RU"/>
        </w:rPr>
      </w:pPr>
      <w:r w:rsidRPr="00AD3D50">
        <w:rPr>
          <w:rFonts w:ascii="Times New Roman" w:eastAsia="Times New Roman" w:hAnsi="Times New Roman" w:cs="Times New Roman"/>
          <w:sz w:val="24"/>
          <w:szCs w:val="24"/>
          <w:lang w:eastAsia="ru-RU"/>
        </w:rPr>
        <w:t>Разработк</w:t>
      </w:r>
      <w:r w:rsidR="00321529">
        <w:rPr>
          <w:rFonts w:ascii="Times New Roman" w:eastAsia="Times New Roman" w:hAnsi="Times New Roman" w:cs="Times New Roman"/>
          <w:sz w:val="24"/>
          <w:szCs w:val="24"/>
          <w:lang w:eastAsia="ru-RU"/>
        </w:rPr>
        <w:t xml:space="preserve">а </w:t>
      </w:r>
      <w:proofErr w:type="gramStart"/>
      <w:r w:rsidR="00321529">
        <w:rPr>
          <w:rFonts w:ascii="Times New Roman" w:eastAsia="Times New Roman" w:hAnsi="Times New Roman" w:cs="Times New Roman"/>
          <w:sz w:val="24"/>
          <w:szCs w:val="24"/>
          <w:lang w:eastAsia="ru-RU"/>
        </w:rPr>
        <w:t>СТ</w:t>
      </w:r>
      <w:proofErr w:type="gramEnd"/>
      <w:r w:rsidR="00321529">
        <w:rPr>
          <w:rFonts w:ascii="Times New Roman" w:eastAsia="Times New Roman" w:hAnsi="Times New Roman" w:cs="Times New Roman"/>
          <w:sz w:val="24"/>
          <w:szCs w:val="24"/>
          <w:lang w:eastAsia="ru-RU"/>
        </w:rPr>
        <w:t xml:space="preserve"> РК вызвана необходимостью разработки политики планирования срока эксплуатации зданий и построенных объектов.</w:t>
      </w:r>
    </w:p>
    <w:p w:rsidR="00B866E8" w:rsidRDefault="00B31C53" w:rsidP="00AD3D50">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Настоящий стандарт </w:t>
      </w:r>
      <w:r w:rsidRPr="00B31C53">
        <w:rPr>
          <w:rFonts w:ascii="Times New Roman" w:eastAsia="Times New Roman" w:hAnsi="Times New Roman" w:cs="Times New Roman"/>
          <w:sz w:val="24"/>
          <w:szCs w:val="24"/>
          <w:lang w:eastAsia="ru-RU"/>
        </w:rPr>
        <w:t>устанавливает основные процедуры, необходимые для процесса планирования срока эксплуатации зданий. Однако для этого считается, что необходима информационная система. Система управления информацией, подходящая для выполнения процесса планирования срока эксплуатации, должна отвечать ряду жестких требований, включая способность:</w:t>
      </w:r>
    </w:p>
    <w:p w:rsidR="00AD3D50" w:rsidRDefault="001A2170" w:rsidP="00AD3D50">
      <w:pPr>
        <w:spacing w:after="0" w:line="240" w:lineRule="auto"/>
        <w:ind w:firstLine="567"/>
        <w:jc w:val="both"/>
        <w:rPr>
          <w:rFonts w:ascii="Times New Roman" w:eastAsia="Times New Roman" w:hAnsi="Times New Roman" w:cs="Times New Roman"/>
          <w:sz w:val="24"/>
          <w:szCs w:val="24"/>
          <w:lang w:eastAsia="ru-RU"/>
        </w:rPr>
      </w:pPr>
      <w:r w:rsidRPr="001A2170">
        <w:rPr>
          <w:rFonts w:ascii="Times New Roman" w:eastAsia="Times New Roman" w:hAnsi="Times New Roman" w:cs="Times New Roman"/>
          <w:sz w:val="24"/>
          <w:szCs w:val="24"/>
          <w:lang w:eastAsia="ru-RU"/>
        </w:rPr>
        <w:t>Настоящий стандарт в особенности касается предоставления информации для планирования срока эксплуатации. В нем предлагаются структуры для сбора и обмена информацией о планировании срока эксплуатации, основанные на Стандарте отраслевых базовых классов (IFC), для обмена и совместного использования информации, а также на Стандарте для обмена данными по обслуживанию и эксплуатации строительного объекта (</w:t>
      </w:r>
      <w:proofErr w:type="spellStart"/>
      <w:r w:rsidRPr="001A2170">
        <w:rPr>
          <w:rFonts w:ascii="Times New Roman" w:eastAsia="Times New Roman" w:hAnsi="Times New Roman" w:cs="Times New Roman"/>
          <w:sz w:val="24"/>
          <w:szCs w:val="24"/>
          <w:lang w:eastAsia="ru-RU"/>
        </w:rPr>
        <w:t>COBie</w:t>
      </w:r>
      <w:proofErr w:type="spellEnd"/>
      <w:r w:rsidRPr="001A2170">
        <w:rPr>
          <w:rFonts w:ascii="Times New Roman" w:eastAsia="Times New Roman" w:hAnsi="Times New Roman" w:cs="Times New Roman"/>
          <w:sz w:val="24"/>
          <w:szCs w:val="24"/>
          <w:lang w:eastAsia="ru-RU"/>
        </w:rPr>
        <w:t>).</w:t>
      </w:r>
    </w:p>
    <w:p w:rsidR="001A2170" w:rsidRDefault="004010EC" w:rsidP="004010EC">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Использование стандарта</w:t>
      </w:r>
      <w:r w:rsidRPr="004010EC">
        <w:rPr>
          <w:rFonts w:ascii="Times New Roman" w:eastAsia="Times New Roman" w:hAnsi="Times New Roman" w:cs="Times New Roman"/>
          <w:sz w:val="24"/>
          <w:szCs w:val="24"/>
          <w:lang w:eastAsia="ru-RU"/>
        </w:rPr>
        <w:t xml:space="preserve"> для обмена информацией для описания структуры информации о планировании срока эксплуатации является крайне важным, поскольку она нормализует способ передачи информации о сроке эксплуатации от источника к пользователю таким образом, чтобы можно было обмениваться соответствующими различными атрибутами и использовать ряд программных приложений для извлечения и фиксирования информации.</w:t>
      </w:r>
    </w:p>
    <w:p w:rsidR="004010EC" w:rsidRPr="00B649A9" w:rsidRDefault="004010EC" w:rsidP="004010EC">
      <w:pPr>
        <w:spacing w:after="0" w:line="240" w:lineRule="auto"/>
        <w:ind w:firstLine="567"/>
        <w:jc w:val="both"/>
        <w:rPr>
          <w:rFonts w:ascii="Times New Roman" w:eastAsia="Times New Roman" w:hAnsi="Times New Roman" w:cs="Times New Roman"/>
          <w:sz w:val="24"/>
          <w:szCs w:val="24"/>
          <w:lang w:eastAsia="ru-RU"/>
        </w:rPr>
      </w:pPr>
    </w:p>
    <w:p w:rsidR="00076C22" w:rsidRPr="00B649A9" w:rsidRDefault="00B649A9" w:rsidP="00612BE3">
      <w:pPr>
        <w:spacing w:after="0" w:line="240" w:lineRule="auto"/>
        <w:ind w:firstLine="567"/>
        <w:jc w:val="both"/>
        <w:rPr>
          <w:rFonts w:ascii="Times New Roman" w:eastAsia="Times New Roman" w:hAnsi="Times New Roman" w:cs="Times New Roman"/>
          <w:b/>
          <w:sz w:val="24"/>
          <w:szCs w:val="24"/>
          <w:lang w:eastAsia="ru-RU"/>
        </w:rPr>
      </w:pPr>
      <w:r w:rsidRPr="00B649A9">
        <w:rPr>
          <w:rFonts w:ascii="Times New Roman" w:eastAsia="Times New Roman" w:hAnsi="Times New Roman" w:cs="Times New Roman"/>
          <w:b/>
          <w:sz w:val="24"/>
          <w:szCs w:val="24"/>
          <w:lang w:eastAsia="ru-RU"/>
        </w:rPr>
        <w:t>4. Сведения о взаимосвязи проекта стандарта, национального классификатора и рекомендаций по стандартизации с техническими регламентами и документами по стандартизации</w:t>
      </w:r>
    </w:p>
    <w:p w:rsidR="00076C22" w:rsidRPr="00076C22" w:rsidRDefault="00076C22" w:rsidP="00295068">
      <w:pPr>
        <w:widowControl w:val="0"/>
        <w:spacing w:after="0" w:line="240" w:lineRule="auto"/>
        <w:ind w:firstLine="567"/>
        <w:jc w:val="both"/>
        <w:rPr>
          <w:rFonts w:ascii="Times New Roman" w:eastAsia="Times New Roman" w:hAnsi="Times New Roman" w:cs="Times New Roman"/>
          <w:i/>
          <w:sz w:val="24"/>
          <w:szCs w:val="24"/>
          <w:lang w:eastAsia="ru-RU"/>
        </w:rPr>
      </w:pPr>
      <w:r w:rsidRPr="00076C22">
        <w:rPr>
          <w:rFonts w:ascii="Times New Roman" w:eastAsia="Times New Roman" w:hAnsi="Times New Roman" w:cs="Times New Roman"/>
          <w:sz w:val="24"/>
          <w:szCs w:val="24"/>
          <w:lang w:eastAsia="ru-RU"/>
        </w:rPr>
        <w:t>Проект национального стандарта обеспечивает выполнение требований Законов Республики Казахстан «</w:t>
      </w:r>
      <w:r w:rsidRPr="00295068">
        <w:rPr>
          <w:rFonts w:ascii="Times New Roman" w:eastAsia="Times New Roman" w:hAnsi="Times New Roman" w:cs="Times New Roman"/>
          <w:sz w:val="24"/>
          <w:szCs w:val="24"/>
          <w:lang w:eastAsia="ru-RU"/>
        </w:rPr>
        <w:t xml:space="preserve">О стандартизации» от 5 октября 2018 года № 183-VІ ЗРК, </w:t>
      </w:r>
      <w:r w:rsidRPr="00076C22">
        <w:rPr>
          <w:rFonts w:ascii="Times New Roman" w:eastAsia="Times New Roman" w:hAnsi="Times New Roman" w:cs="Times New Roman"/>
          <w:sz w:val="24"/>
          <w:szCs w:val="24"/>
          <w:lang w:eastAsia="ru-RU"/>
        </w:rPr>
        <w:t xml:space="preserve">Технического регламента «Требования к безопасности зданий и сооружений строительных материалов и изделий» </w:t>
      </w:r>
      <w:r w:rsidRPr="00295068">
        <w:rPr>
          <w:rFonts w:ascii="Times New Roman" w:eastAsia="Times New Roman" w:hAnsi="Times New Roman" w:cs="Times New Roman"/>
          <w:bCs/>
          <w:sz w:val="24"/>
          <w:szCs w:val="24"/>
          <w:lang w:eastAsia="ru-RU"/>
        </w:rPr>
        <w:t xml:space="preserve">утвержденного </w:t>
      </w:r>
      <w:r w:rsidRPr="00076C22">
        <w:rPr>
          <w:rFonts w:ascii="Times New Roman" w:eastAsia="Times New Roman" w:hAnsi="Times New Roman" w:cs="Times New Roman"/>
          <w:sz w:val="24"/>
          <w:szCs w:val="24"/>
          <w:lang w:eastAsia="ru-RU"/>
        </w:rPr>
        <w:t>постановлением Правительства Республики Казахстан от</w:t>
      </w:r>
      <w:r w:rsidRPr="00295068">
        <w:rPr>
          <w:rFonts w:ascii="Times New Roman" w:eastAsia="Times New Roman" w:hAnsi="Times New Roman" w:cs="Times New Roman"/>
          <w:bCs/>
          <w:sz w:val="24"/>
          <w:szCs w:val="24"/>
          <w:lang w:eastAsia="ru-RU"/>
        </w:rPr>
        <w:t xml:space="preserve"> 17 ноября 2010 года № 1202.</w:t>
      </w:r>
    </w:p>
    <w:p w:rsidR="00B649A9" w:rsidRPr="00B649A9" w:rsidRDefault="00B649A9" w:rsidP="00295068">
      <w:pPr>
        <w:spacing w:after="0" w:line="240" w:lineRule="auto"/>
        <w:ind w:firstLine="567"/>
        <w:jc w:val="both"/>
        <w:rPr>
          <w:rFonts w:ascii="Times New Roman" w:eastAsia="Times New Roman" w:hAnsi="Times New Roman" w:cs="Times New Roman"/>
          <w:b/>
          <w:sz w:val="24"/>
          <w:szCs w:val="24"/>
          <w:lang w:eastAsia="ru-RU"/>
        </w:rPr>
      </w:pPr>
    </w:p>
    <w:p w:rsidR="00295068" w:rsidRPr="00F108D1" w:rsidRDefault="00B649A9" w:rsidP="00F108D1">
      <w:pPr>
        <w:spacing w:after="0" w:line="240" w:lineRule="auto"/>
        <w:ind w:firstLine="567"/>
        <w:jc w:val="both"/>
        <w:rPr>
          <w:rFonts w:ascii="Times New Roman" w:eastAsia="Times New Roman" w:hAnsi="Times New Roman" w:cs="Times New Roman"/>
          <w:b/>
          <w:sz w:val="24"/>
          <w:szCs w:val="24"/>
          <w:lang w:eastAsia="ru-RU"/>
        </w:rPr>
      </w:pPr>
      <w:r w:rsidRPr="00B649A9">
        <w:rPr>
          <w:rFonts w:ascii="Times New Roman" w:eastAsia="Times New Roman" w:hAnsi="Times New Roman" w:cs="Times New Roman"/>
          <w:b/>
          <w:sz w:val="24"/>
          <w:szCs w:val="24"/>
          <w:lang w:eastAsia="ru-RU"/>
        </w:rPr>
        <w:t>5. Предполагаемые пользователи стандарта, национального классификатора и рекомендаций по стандартизации</w:t>
      </w:r>
    </w:p>
    <w:p w:rsidR="00B649A9" w:rsidRDefault="00F108D1" w:rsidP="00295068">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F108D1">
        <w:rPr>
          <w:rFonts w:ascii="Times New Roman" w:eastAsia="Times New Roman" w:hAnsi="Times New Roman" w:cs="Times New Roman"/>
          <w:color w:val="000000" w:themeColor="text1"/>
          <w:sz w:val="24"/>
          <w:szCs w:val="24"/>
          <w:lang w:eastAsia="ru-RU"/>
        </w:rPr>
        <w:t>В разработке стандарт</w:t>
      </w:r>
      <w:r w:rsidR="00E2526C">
        <w:rPr>
          <w:rFonts w:ascii="Times New Roman" w:eastAsia="Times New Roman" w:hAnsi="Times New Roman" w:cs="Times New Roman"/>
          <w:color w:val="000000" w:themeColor="text1"/>
          <w:sz w:val="24"/>
          <w:szCs w:val="24"/>
          <w:lang w:eastAsia="ru-RU"/>
        </w:rPr>
        <w:t>а</w:t>
      </w:r>
      <w:r w:rsidRPr="00F108D1">
        <w:rPr>
          <w:rFonts w:ascii="Times New Roman" w:eastAsia="Times New Roman" w:hAnsi="Times New Roman" w:cs="Times New Roman"/>
          <w:color w:val="000000" w:themeColor="text1"/>
          <w:sz w:val="24"/>
          <w:szCs w:val="24"/>
          <w:lang w:eastAsia="ru-RU"/>
        </w:rPr>
        <w:t xml:space="preserve"> заинтересованы </w:t>
      </w:r>
      <w:r w:rsidR="00E2526C">
        <w:rPr>
          <w:rFonts w:ascii="Times New Roman" w:eastAsia="Times New Roman" w:hAnsi="Times New Roman" w:cs="Times New Roman"/>
          <w:color w:val="000000" w:themeColor="text1"/>
          <w:sz w:val="24"/>
          <w:szCs w:val="24"/>
          <w:lang w:eastAsia="ru-RU"/>
        </w:rPr>
        <w:t xml:space="preserve">все проектные и строительные </w:t>
      </w:r>
      <w:r w:rsidRPr="00F108D1">
        <w:rPr>
          <w:rFonts w:ascii="Times New Roman" w:eastAsia="Times New Roman" w:hAnsi="Times New Roman" w:cs="Times New Roman"/>
          <w:color w:val="000000" w:themeColor="text1"/>
          <w:sz w:val="24"/>
          <w:szCs w:val="24"/>
          <w:lang w:eastAsia="ru-RU"/>
        </w:rPr>
        <w:t>организации</w:t>
      </w:r>
      <w:r w:rsidR="00E2526C">
        <w:rPr>
          <w:rFonts w:ascii="Times New Roman" w:eastAsia="Times New Roman" w:hAnsi="Times New Roman" w:cs="Times New Roman"/>
          <w:color w:val="000000" w:themeColor="text1"/>
          <w:sz w:val="24"/>
          <w:szCs w:val="24"/>
          <w:lang w:eastAsia="ru-RU"/>
        </w:rPr>
        <w:t>.</w:t>
      </w:r>
    </w:p>
    <w:p w:rsidR="00F108D1" w:rsidRPr="0010710D" w:rsidRDefault="00F108D1" w:rsidP="00295068">
      <w:pPr>
        <w:spacing w:after="0" w:line="240" w:lineRule="auto"/>
        <w:ind w:firstLine="567"/>
        <w:jc w:val="both"/>
        <w:rPr>
          <w:rFonts w:ascii="Times New Roman" w:eastAsia="Times New Roman" w:hAnsi="Times New Roman" w:cs="Times New Roman"/>
          <w:i/>
          <w:color w:val="000000" w:themeColor="text1"/>
          <w:sz w:val="24"/>
          <w:szCs w:val="24"/>
          <w:lang w:eastAsia="ru-RU"/>
        </w:rPr>
      </w:pPr>
    </w:p>
    <w:p w:rsidR="00B649A9" w:rsidRPr="00295068" w:rsidRDefault="00B649A9" w:rsidP="00612BE3">
      <w:pPr>
        <w:spacing w:after="0" w:line="240" w:lineRule="auto"/>
        <w:ind w:firstLine="567"/>
        <w:jc w:val="both"/>
        <w:rPr>
          <w:rFonts w:ascii="Times New Roman" w:eastAsia="Times New Roman" w:hAnsi="Times New Roman" w:cs="Times New Roman"/>
          <w:b/>
          <w:sz w:val="24"/>
          <w:szCs w:val="24"/>
          <w:lang w:eastAsia="ru-RU"/>
        </w:rPr>
      </w:pPr>
      <w:r w:rsidRPr="00B649A9">
        <w:rPr>
          <w:rFonts w:ascii="Times New Roman" w:eastAsia="Times New Roman" w:hAnsi="Times New Roman" w:cs="Times New Roman"/>
          <w:b/>
          <w:sz w:val="24"/>
          <w:szCs w:val="24"/>
          <w:lang w:eastAsia="ru-RU"/>
        </w:rPr>
        <w:t>6. Сведения о рассылке проекта стандарта, национального классификатора и рекомендаций по стандартизации на согласование</w:t>
      </w:r>
    </w:p>
    <w:p w:rsidR="00295068" w:rsidRPr="00295068" w:rsidRDefault="00295068" w:rsidP="00295068">
      <w:pPr>
        <w:widowControl w:val="0"/>
        <w:tabs>
          <w:tab w:val="left" w:pos="6804"/>
        </w:tabs>
        <w:spacing w:after="0" w:line="240" w:lineRule="auto"/>
        <w:ind w:firstLine="567"/>
        <w:jc w:val="both"/>
        <w:rPr>
          <w:rFonts w:ascii="Times New Roman" w:eastAsia="Times New Roman" w:hAnsi="Times New Roman" w:cs="Times New Roman"/>
          <w:sz w:val="24"/>
          <w:szCs w:val="24"/>
          <w:lang w:eastAsia="ru-RU"/>
        </w:rPr>
      </w:pPr>
      <w:r w:rsidRPr="00295068">
        <w:rPr>
          <w:rFonts w:ascii="Times New Roman" w:eastAsia="Times New Roman" w:hAnsi="Times New Roman" w:cs="Times New Roman"/>
          <w:sz w:val="24"/>
          <w:szCs w:val="24"/>
          <w:lang w:eastAsia="ru-RU"/>
        </w:rPr>
        <w:t>Уведомление о разработке первой редакции и те</w:t>
      </w:r>
      <w:proofErr w:type="gramStart"/>
      <w:r w:rsidRPr="00295068">
        <w:rPr>
          <w:rFonts w:ascii="Times New Roman" w:eastAsia="Times New Roman" w:hAnsi="Times New Roman" w:cs="Times New Roman"/>
          <w:sz w:val="24"/>
          <w:szCs w:val="24"/>
          <w:lang w:eastAsia="ru-RU"/>
        </w:rPr>
        <w:t>кст пр</w:t>
      </w:r>
      <w:proofErr w:type="gramEnd"/>
      <w:r w:rsidRPr="00295068">
        <w:rPr>
          <w:rFonts w:ascii="Times New Roman" w:eastAsia="Times New Roman" w:hAnsi="Times New Roman" w:cs="Times New Roman"/>
          <w:sz w:val="24"/>
          <w:szCs w:val="24"/>
          <w:lang w:eastAsia="ru-RU"/>
        </w:rPr>
        <w:t>оекта национального стандарта были опубликованы и размещены на сайте Комитета технического регулирования и метрологии.</w:t>
      </w:r>
    </w:p>
    <w:p w:rsidR="00295068" w:rsidRPr="00295068" w:rsidRDefault="00295068" w:rsidP="00295068">
      <w:pPr>
        <w:widowControl w:val="0"/>
        <w:spacing w:after="0" w:line="240" w:lineRule="auto"/>
        <w:ind w:firstLine="567"/>
        <w:jc w:val="both"/>
        <w:rPr>
          <w:rFonts w:ascii="Times New Roman" w:eastAsia="Times New Roman" w:hAnsi="Times New Roman" w:cs="Times New Roman"/>
          <w:sz w:val="24"/>
          <w:szCs w:val="24"/>
          <w:lang w:eastAsia="ru-RU"/>
        </w:rPr>
      </w:pPr>
      <w:r w:rsidRPr="00295068">
        <w:rPr>
          <w:rFonts w:ascii="Times New Roman" w:eastAsia="Times New Roman" w:hAnsi="Times New Roman" w:cs="Times New Roman"/>
          <w:sz w:val="24"/>
          <w:szCs w:val="24"/>
          <w:lang w:eastAsia="ru-RU"/>
        </w:rPr>
        <w:t>Проект стандарта направлен на рассмотрение и согласование, в следующем количестве:</w:t>
      </w:r>
    </w:p>
    <w:p w:rsidR="00295068" w:rsidRPr="00295068" w:rsidRDefault="00295068" w:rsidP="00295068">
      <w:pPr>
        <w:widowControl w:val="0"/>
        <w:spacing w:after="0" w:line="240" w:lineRule="auto"/>
        <w:ind w:firstLine="567"/>
        <w:jc w:val="both"/>
        <w:rPr>
          <w:rFonts w:ascii="Times New Roman" w:eastAsia="Times New Roman" w:hAnsi="Times New Roman" w:cs="Times New Roman"/>
          <w:sz w:val="24"/>
          <w:szCs w:val="24"/>
          <w:lang w:eastAsia="ru-RU"/>
        </w:rPr>
      </w:pPr>
      <w:r w:rsidRPr="00295068">
        <w:rPr>
          <w:rFonts w:ascii="Times New Roman" w:eastAsia="Times New Roman" w:hAnsi="Times New Roman" w:cs="Times New Roman"/>
          <w:sz w:val="24"/>
          <w:szCs w:val="24"/>
          <w:lang w:eastAsia="ru-RU"/>
        </w:rPr>
        <w:t>- государственные органы Республики Казахстан;</w:t>
      </w:r>
    </w:p>
    <w:p w:rsidR="00295068" w:rsidRPr="00295068" w:rsidRDefault="00295068" w:rsidP="00295068">
      <w:pPr>
        <w:widowControl w:val="0"/>
        <w:spacing w:after="0" w:line="240" w:lineRule="auto"/>
        <w:ind w:firstLine="567"/>
        <w:jc w:val="both"/>
        <w:rPr>
          <w:rFonts w:ascii="Times New Roman" w:eastAsia="Times New Roman" w:hAnsi="Times New Roman" w:cs="Times New Roman"/>
          <w:sz w:val="24"/>
          <w:szCs w:val="24"/>
          <w:lang w:eastAsia="ru-RU"/>
        </w:rPr>
      </w:pPr>
      <w:r w:rsidRPr="00295068">
        <w:rPr>
          <w:rFonts w:ascii="Times New Roman" w:eastAsia="Times New Roman" w:hAnsi="Times New Roman" w:cs="Times New Roman"/>
          <w:sz w:val="24"/>
          <w:szCs w:val="24"/>
          <w:lang w:eastAsia="ru-RU"/>
        </w:rPr>
        <w:t>- Национальная палата предпринимателей Республики Казахстан «</w:t>
      </w:r>
      <w:proofErr w:type="spellStart"/>
      <w:r w:rsidRPr="00295068">
        <w:rPr>
          <w:rFonts w:ascii="Times New Roman" w:eastAsia="Times New Roman" w:hAnsi="Times New Roman" w:cs="Times New Roman"/>
          <w:sz w:val="24"/>
          <w:szCs w:val="24"/>
          <w:lang w:eastAsia="ru-RU"/>
        </w:rPr>
        <w:t>Атамекен</w:t>
      </w:r>
      <w:proofErr w:type="spellEnd"/>
      <w:r w:rsidRPr="00295068">
        <w:rPr>
          <w:rFonts w:ascii="Times New Roman" w:eastAsia="Times New Roman" w:hAnsi="Times New Roman" w:cs="Times New Roman"/>
          <w:sz w:val="24"/>
          <w:szCs w:val="24"/>
          <w:lang w:eastAsia="ru-RU"/>
        </w:rPr>
        <w:t>»;</w:t>
      </w:r>
    </w:p>
    <w:p w:rsidR="00295068" w:rsidRPr="00295068" w:rsidRDefault="00295068" w:rsidP="00295068">
      <w:pPr>
        <w:widowControl w:val="0"/>
        <w:spacing w:after="0" w:line="240" w:lineRule="auto"/>
        <w:ind w:firstLine="567"/>
        <w:jc w:val="both"/>
        <w:rPr>
          <w:rFonts w:ascii="Times New Roman" w:eastAsia="Times New Roman" w:hAnsi="Times New Roman" w:cs="Times New Roman"/>
          <w:sz w:val="24"/>
          <w:szCs w:val="24"/>
          <w:lang w:eastAsia="ru-RU"/>
        </w:rPr>
      </w:pPr>
      <w:r w:rsidRPr="00295068">
        <w:rPr>
          <w:rFonts w:ascii="Times New Roman" w:eastAsia="Times New Roman" w:hAnsi="Times New Roman" w:cs="Times New Roman"/>
          <w:sz w:val="24"/>
          <w:szCs w:val="24"/>
          <w:lang w:eastAsia="ru-RU"/>
        </w:rPr>
        <w:t>- ТОО «Национальный центр аккредитации»;</w:t>
      </w:r>
    </w:p>
    <w:p w:rsidR="00295068" w:rsidRPr="00295068" w:rsidRDefault="00295068" w:rsidP="00295068">
      <w:pPr>
        <w:widowControl w:val="0"/>
        <w:spacing w:after="0" w:line="240" w:lineRule="auto"/>
        <w:ind w:firstLine="567"/>
        <w:jc w:val="both"/>
        <w:rPr>
          <w:rFonts w:ascii="Times New Roman" w:eastAsia="Times New Roman" w:hAnsi="Times New Roman" w:cs="Times New Roman"/>
          <w:sz w:val="24"/>
          <w:szCs w:val="24"/>
          <w:lang w:eastAsia="ru-RU"/>
        </w:rPr>
      </w:pPr>
      <w:r w:rsidRPr="00295068">
        <w:rPr>
          <w:rFonts w:ascii="Times New Roman" w:eastAsia="Times New Roman" w:hAnsi="Times New Roman" w:cs="Times New Roman"/>
          <w:sz w:val="24"/>
          <w:szCs w:val="24"/>
          <w:lang w:eastAsia="ru-RU"/>
        </w:rPr>
        <w:t>- технические комитеты по стандартизации;</w:t>
      </w:r>
    </w:p>
    <w:p w:rsidR="00295068" w:rsidRPr="00295068" w:rsidRDefault="00295068" w:rsidP="00295068">
      <w:pPr>
        <w:widowControl w:val="0"/>
        <w:spacing w:after="0" w:line="240" w:lineRule="auto"/>
        <w:ind w:firstLine="567"/>
        <w:jc w:val="both"/>
        <w:rPr>
          <w:rFonts w:ascii="Times New Roman" w:eastAsia="Times New Roman" w:hAnsi="Times New Roman" w:cs="Times New Roman"/>
          <w:sz w:val="24"/>
          <w:szCs w:val="24"/>
          <w:lang w:eastAsia="ru-RU"/>
        </w:rPr>
      </w:pPr>
      <w:r w:rsidRPr="00295068">
        <w:rPr>
          <w:rFonts w:ascii="Times New Roman" w:eastAsia="Times New Roman" w:hAnsi="Times New Roman" w:cs="Times New Roman"/>
          <w:sz w:val="24"/>
          <w:szCs w:val="24"/>
          <w:lang w:eastAsia="ru-RU"/>
        </w:rPr>
        <w:t xml:space="preserve">- аккредитованные ассоциации; </w:t>
      </w:r>
    </w:p>
    <w:p w:rsidR="00295068" w:rsidRPr="00295068" w:rsidRDefault="00826A38" w:rsidP="00295068">
      <w:pPr>
        <w:widowControl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295068" w:rsidRPr="00295068">
        <w:rPr>
          <w:rFonts w:ascii="Times New Roman" w:eastAsia="Times New Roman" w:hAnsi="Times New Roman" w:cs="Times New Roman"/>
          <w:sz w:val="24"/>
          <w:szCs w:val="24"/>
          <w:lang w:eastAsia="ru-RU"/>
        </w:rPr>
        <w:t>заинтересованные организации – производители продукции и строительные компании;</w:t>
      </w:r>
    </w:p>
    <w:p w:rsidR="00295068" w:rsidRPr="00295068" w:rsidRDefault="00295068" w:rsidP="00295068">
      <w:pPr>
        <w:widowControl w:val="0"/>
        <w:spacing w:after="0" w:line="240" w:lineRule="auto"/>
        <w:ind w:firstLine="567"/>
        <w:jc w:val="both"/>
        <w:rPr>
          <w:rFonts w:ascii="Times New Roman" w:eastAsia="Times New Roman" w:hAnsi="Times New Roman" w:cs="Times New Roman"/>
          <w:sz w:val="24"/>
          <w:szCs w:val="24"/>
          <w:lang w:eastAsia="ru-RU"/>
        </w:rPr>
      </w:pPr>
      <w:r w:rsidRPr="00295068">
        <w:rPr>
          <w:rFonts w:ascii="Times New Roman" w:eastAsia="Times New Roman" w:hAnsi="Times New Roman" w:cs="Times New Roman"/>
          <w:sz w:val="24"/>
          <w:szCs w:val="24"/>
          <w:lang w:eastAsia="ru-RU"/>
        </w:rPr>
        <w:t>- органы по подтверждению соответствия.</w:t>
      </w:r>
    </w:p>
    <w:p w:rsidR="00295068" w:rsidRPr="00B649A9" w:rsidRDefault="00295068" w:rsidP="00295068">
      <w:pPr>
        <w:spacing w:after="0" w:line="240" w:lineRule="auto"/>
        <w:ind w:firstLine="567"/>
        <w:jc w:val="both"/>
        <w:rPr>
          <w:rFonts w:ascii="Times New Roman" w:eastAsia="Times New Roman" w:hAnsi="Times New Roman" w:cs="Times New Roman"/>
          <w:b/>
          <w:sz w:val="24"/>
          <w:szCs w:val="24"/>
          <w:lang w:eastAsia="ru-RU"/>
        </w:rPr>
      </w:pPr>
    </w:p>
    <w:p w:rsidR="00B649A9" w:rsidRPr="00612BE3" w:rsidRDefault="00B649A9" w:rsidP="00612BE3">
      <w:pPr>
        <w:widowControl w:val="0"/>
        <w:tabs>
          <w:tab w:val="left" w:pos="142"/>
          <w:tab w:val="left" w:pos="567"/>
        </w:tabs>
        <w:autoSpaceDE w:val="0"/>
        <w:autoSpaceDN w:val="0"/>
        <w:adjustRightInd w:val="0"/>
        <w:spacing w:after="0" w:line="240" w:lineRule="auto"/>
        <w:ind w:firstLine="567"/>
        <w:jc w:val="both"/>
        <w:rPr>
          <w:rFonts w:ascii="Times New Roman" w:eastAsia="Times New Roman" w:hAnsi="Times New Roman" w:cs="Times New Roman"/>
          <w:b/>
          <w:bCs/>
          <w:iCs/>
          <w:sz w:val="24"/>
          <w:szCs w:val="24"/>
          <w:lang w:eastAsia="ru-RU"/>
        </w:rPr>
      </w:pPr>
      <w:r w:rsidRPr="00B649A9">
        <w:rPr>
          <w:rFonts w:ascii="Times New Roman" w:eastAsia="Times New Roman" w:hAnsi="Times New Roman" w:cs="Times New Roman"/>
          <w:b/>
          <w:bCs/>
          <w:iCs/>
          <w:sz w:val="24"/>
          <w:szCs w:val="24"/>
          <w:lang w:eastAsia="ru-RU"/>
        </w:rPr>
        <w:t>7. Информация о результатах научных исследований (испытаний) и измерений, документах по стандартизации и иных документах, на основе которых разрабатывается проект стандарта, национального классификатора и рекомендаций по стандартизации</w:t>
      </w:r>
    </w:p>
    <w:p w:rsidR="00295068" w:rsidRPr="00612BE3" w:rsidRDefault="00295068" w:rsidP="00295068">
      <w:pPr>
        <w:pStyle w:val="Normal1"/>
        <w:widowControl w:val="0"/>
        <w:ind w:firstLine="567"/>
        <w:jc w:val="both"/>
        <w:rPr>
          <w:lang w:val="en-US"/>
        </w:rPr>
      </w:pPr>
      <w:r w:rsidRPr="00490B7D">
        <w:t>Стандарт</w:t>
      </w:r>
      <w:r w:rsidRPr="00612BE3">
        <w:rPr>
          <w:lang w:val="en-US"/>
        </w:rPr>
        <w:t xml:space="preserve"> </w:t>
      </w:r>
      <w:r w:rsidRPr="00490B7D">
        <w:t>подготовлен</w:t>
      </w:r>
      <w:r w:rsidRPr="00612BE3">
        <w:rPr>
          <w:lang w:val="en-US"/>
        </w:rPr>
        <w:t xml:space="preserve"> </w:t>
      </w:r>
      <w:r w:rsidRPr="00490B7D">
        <w:t>на</w:t>
      </w:r>
      <w:r w:rsidRPr="00612BE3">
        <w:rPr>
          <w:lang w:val="en-US"/>
        </w:rPr>
        <w:t xml:space="preserve"> </w:t>
      </w:r>
      <w:r w:rsidRPr="00490B7D">
        <w:t>основе</w:t>
      </w:r>
      <w:r w:rsidRPr="00612BE3">
        <w:rPr>
          <w:lang w:val="en-US"/>
        </w:rPr>
        <w:t xml:space="preserve"> </w:t>
      </w:r>
      <w:r w:rsidRPr="00490B7D">
        <w:t>действующего</w:t>
      </w:r>
      <w:r w:rsidRPr="00612BE3">
        <w:rPr>
          <w:lang w:val="en-US"/>
        </w:rPr>
        <w:t xml:space="preserve"> </w:t>
      </w:r>
      <w:r w:rsidRPr="00490B7D">
        <w:t>межгосударственного</w:t>
      </w:r>
      <w:r w:rsidRPr="00612BE3">
        <w:rPr>
          <w:lang w:val="en-US"/>
        </w:rPr>
        <w:t xml:space="preserve"> </w:t>
      </w:r>
      <w:r w:rsidRPr="00490B7D">
        <w:t>стандарта</w:t>
      </w:r>
      <w:r w:rsidRPr="00612BE3">
        <w:rPr>
          <w:lang w:val="en-US"/>
        </w:rPr>
        <w:t xml:space="preserve"> </w:t>
      </w:r>
      <w:r w:rsidR="00490B7D" w:rsidRPr="00612BE3">
        <w:rPr>
          <w:lang w:val="en-US"/>
        </w:rPr>
        <w:t>ISO 15686-4-2014 Building construction-Service life planning-Part 4. Service life planning using building information modeling</w:t>
      </w:r>
    </w:p>
    <w:p w:rsidR="00B649A9" w:rsidRPr="00612BE3" w:rsidRDefault="00B649A9" w:rsidP="00295068">
      <w:pPr>
        <w:widowControl w:val="0"/>
        <w:tabs>
          <w:tab w:val="left" w:pos="142"/>
          <w:tab w:val="left" w:pos="567"/>
        </w:tabs>
        <w:autoSpaceDE w:val="0"/>
        <w:autoSpaceDN w:val="0"/>
        <w:adjustRightInd w:val="0"/>
        <w:spacing w:after="0" w:line="240" w:lineRule="auto"/>
        <w:ind w:firstLine="567"/>
        <w:jc w:val="both"/>
        <w:rPr>
          <w:rFonts w:ascii="Times New Roman" w:eastAsia="Times New Roman" w:hAnsi="Times New Roman" w:cs="Times New Roman"/>
          <w:b/>
          <w:sz w:val="24"/>
          <w:szCs w:val="24"/>
          <w:lang w:val="en-US" w:eastAsia="ru-RU"/>
        </w:rPr>
      </w:pPr>
    </w:p>
    <w:p w:rsidR="00A26983" w:rsidRPr="00B649A9" w:rsidRDefault="00B649A9" w:rsidP="00612BE3">
      <w:pPr>
        <w:widowControl w:val="0"/>
        <w:tabs>
          <w:tab w:val="left" w:pos="142"/>
          <w:tab w:val="left" w:pos="567"/>
        </w:tabs>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B649A9">
        <w:rPr>
          <w:rFonts w:ascii="Times New Roman" w:eastAsia="Times New Roman" w:hAnsi="Times New Roman" w:cs="Times New Roman"/>
          <w:b/>
          <w:sz w:val="24"/>
          <w:szCs w:val="24"/>
          <w:lang w:eastAsia="ru-RU"/>
        </w:rPr>
        <w:t>8. Данные о разработчике и соисполнителях (контактные данные), сроках разработки проекта стандарта, национального классификатора и рекомендаций по стандартизации.</w:t>
      </w:r>
      <w:bookmarkStart w:id="0" w:name="_GoBack"/>
      <w:bookmarkEnd w:id="0"/>
    </w:p>
    <w:p w:rsidR="00B649A9" w:rsidRPr="00B649A9" w:rsidRDefault="00B649A9" w:rsidP="00295068">
      <w:pPr>
        <w:spacing w:after="0" w:line="240" w:lineRule="auto"/>
        <w:ind w:firstLine="567"/>
        <w:jc w:val="both"/>
        <w:rPr>
          <w:rFonts w:ascii="Times New Roman" w:eastAsia="Times New Roman" w:hAnsi="Times New Roman" w:cs="Times New Roman"/>
          <w:bCs/>
          <w:sz w:val="24"/>
          <w:szCs w:val="24"/>
          <w:lang w:eastAsia="ru-RU"/>
        </w:rPr>
      </w:pPr>
      <w:r w:rsidRPr="00B649A9">
        <w:rPr>
          <w:rFonts w:ascii="Times New Roman" w:eastAsia="Times New Roman" w:hAnsi="Times New Roman" w:cs="Times New Roman"/>
          <w:bCs/>
          <w:sz w:val="24"/>
          <w:szCs w:val="24"/>
          <w:lang w:eastAsia="ru-RU"/>
        </w:rPr>
        <w:t>ТОО «Проектная академия «</w:t>
      </w:r>
      <w:r w:rsidRPr="00B649A9">
        <w:rPr>
          <w:rFonts w:ascii="Times New Roman" w:eastAsia="Times New Roman" w:hAnsi="Times New Roman" w:cs="Times New Roman"/>
          <w:bCs/>
          <w:sz w:val="24"/>
          <w:szCs w:val="24"/>
          <w:lang w:val="en-US" w:eastAsia="ru-RU"/>
        </w:rPr>
        <w:t>KAZGOR</w:t>
      </w:r>
      <w:r w:rsidR="00A26983">
        <w:rPr>
          <w:rFonts w:ascii="Times New Roman" w:eastAsia="Times New Roman" w:hAnsi="Times New Roman" w:cs="Times New Roman"/>
          <w:bCs/>
          <w:sz w:val="24"/>
          <w:szCs w:val="24"/>
          <w:lang w:eastAsia="ru-RU"/>
        </w:rPr>
        <w:t xml:space="preserve">» </w:t>
      </w:r>
      <w:r w:rsidRPr="00B649A9">
        <w:rPr>
          <w:rFonts w:ascii="Times New Roman" w:eastAsia="Times New Roman" w:hAnsi="Times New Roman" w:cs="Times New Roman"/>
          <w:bCs/>
          <w:sz w:val="24"/>
          <w:szCs w:val="24"/>
          <w:lang w:eastAsia="ru-RU"/>
        </w:rPr>
        <w:t>базовая организация технического комитета по стандартизации № 55 «Архитектура, градостроительство и строительство»</w:t>
      </w:r>
      <w:r w:rsidRPr="00B649A9">
        <w:rPr>
          <w:rFonts w:ascii="Times New Roman" w:eastAsia="Times New Roman" w:hAnsi="Times New Roman" w:cs="Times New Roman"/>
          <w:sz w:val="24"/>
          <w:szCs w:val="24"/>
          <w:lang w:eastAsia="ru-RU"/>
        </w:rPr>
        <w:t xml:space="preserve">, г. Алматы, </w:t>
      </w:r>
      <w:r w:rsidRPr="00B649A9">
        <w:rPr>
          <w:rFonts w:ascii="Times New Roman" w:eastAsia="Times New Roman" w:hAnsi="Times New Roman" w:cs="Times New Roman"/>
          <w:spacing w:val="-1"/>
          <w:sz w:val="24"/>
          <w:szCs w:val="24"/>
          <w:lang w:eastAsia="ru-RU"/>
        </w:rPr>
        <w:t xml:space="preserve">пр. </w:t>
      </w:r>
      <w:proofErr w:type="spellStart"/>
      <w:r w:rsidRPr="00B649A9">
        <w:rPr>
          <w:rFonts w:ascii="Times New Roman" w:eastAsia="Times New Roman" w:hAnsi="Times New Roman" w:cs="Times New Roman"/>
          <w:spacing w:val="-1"/>
          <w:sz w:val="24"/>
          <w:szCs w:val="24"/>
          <w:lang w:eastAsia="ru-RU"/>
        </w:rPr>
        <w:t>Абылай</w:t>
      </w:r>
      <w:proofErr w:type="spellEnd"/>
      <w:r w:rsidRPr="00B649A9">
        <w:rPr>
          <w:rFonts w:ascii="Times New Roman" w:eastAsia="Times New Roman" w:hAnsi="Times New Roman" w:cs="Times New Roman"/>
          <w:spacing w:val="-1"/>
          <w:sz w:val="24"/>
          <w:szCs w:val="24"/>
          <w:lang w:eastAsia="ru-RU"/>
        </w:rPr>
        <w:t xml:space="preserve"> хана 81, </w:t>
      </w:r>
      <w:r w:rsidRPr="00B649A9">
        <w:rPr>
          <w:rFonts w:ascii="Times New Roman" w:eastAsia="Times New Roman" w:hAnsi="Times New Roman" w:cs="Times New Roman"/>
          <w:sz w:val="24"/>
          <w:szCs w:val="24"/>
          <w:lang w:eastAsia="ru-RU"/>
        </w:rPr>
        <w:t xml:space="preserve">тел: +7-727-2588575, 2796745, факс: 8-727-2588571, </w:t>
      </w:r>
      <w:r w:rsidRPr="00B649A9">
        <w:rPr>
          <w:rFonts w:ascii="Times New Roman" w:eastAsia="Times New Roman" w:hAnsi="Times New Roman" w:cs="Times New Roman"/>
          <w:sz w:val="24"/>
          <w:szCs w:val="24"/>
          <w:lang w:val="en-US" w:eastAsia="ru-RU"/>
        </w:rPr>
        <w:t>e</w:t>
      </w:r>
      <w:r w:rsidRPr="00B649A9">
        <w:rPr>
          <w:rFonts w:ascii="Times New Roman" w:eastAsia="Times New Roman" w:hAnsi="Times New Roman" w:cs="Times New Roman"/>
          <w:sz w:val="24"/>
          <w:szCs w:val="24"/>
          <w:lang w:eastAsia="ru-RU"/>
        </w:rPr>
        <w:t>-</w:t>
      </w:r>
      <w:r w:rsidRPr="00B649A9">
        <w:rPr>
          <w:rFonts w:ascii="Times New Roman" w:eastAsia="Times New Roman" w:hAnsi="Times New Roman" w:cs="Times New Roman"/>
          <w:sz w:val="24"/>
          <w:szCs w:val="24"/>
          <w:lang w:val="en-US" w:eastAsia="ru-RU"/>
        </w:rPr>
        <w:t>mail</w:t>
      </w:r>
      <w:r w:rsidRPr="00B649A9">
        <w:rPr>
          <w:rFonts w:ascii="Times New Roman" w:eastAsia="Times New Roman" w:hAnsi="Times New Roman" w:cs="Times New Roman"/>
          <w:sz w:val="24"/>
          <w:szCs w:val="24"/>
          <w:lang w:eastAsia="ru-RU"/>
        </w:rPr>
        <w:t xml:space="preserve">: </w:t>
      </w:r>
      <w:hyperlink r:id="rId8" w:history="1">
        <w:r w:rsidRPr="00295068">
          <w:rPr>
            <w:rFonts w:ascii="Times New Roman" w:eastAsia="Times New Roman" w:hAnsi="Times New Roman" w:cs="Times New Roman"/>
            <w:color w:val="0000FF" w:themeColor="hyperlink"/>
            <w:sz w:val="24"/>
            <w:szCs w:val="24"/>
            <w:u w:val="single"/>
            <w:lang w:val="en-US" w:eastAsia="ru-RU"/>
          </w:rPr>
          <w:t>info</w:t>
        </w:r>
        <w:r w:rsidRPr="00295068">
          <w:rPr>
            <w:rFonts w:ascii="Times New Roman" w:eastAsia="Times New Roman" w:hAnsi="Times New Roman" w:cs="Times New Roman"/>
            <w:color w:val="0000FF" w:themeColor="hyperlink"/>
            <w:sz w:val="24"/>
            <w:szCs w:val="24"/>
            <w:u w:val="single"/>
            <w:lang w:eastAsia="ru-RU"/>
          </w:rPr>
          <w:t>@</w:t>
        </w:r>
        <w:r w:rsidRPr="00295068">
          <w:rPr>
            <w:rFonts w:ascii="Times New Roman" w:eastAsia="Times New Roman" w:hAnsi="Times New Roman" w:cs="Times New Roman"/>
            <w:color w:val="0000FF" w:themeColor="hyperlink"/>
            <w:sz w:val="24"/>
            <w:szCs w:val="24"/>
            <w:u w:val="single"/>
            <w:lang w:val="en-US" w:eastAsia="ru-RU"/>
          </w:rPr>
          <w:t>kazgor</w:t>
        </w:r>
        <w:r w:rsidRPr="00295068">
          <w:rPr>
            <w:rFonts w:ascii="Times New Roman" w:eastAsia="Times New Roman" w:hAnsi="Times New Roman" w:cs="Times New Roman"/>
            <w:color w:val="0000FF" w:themeColor="hyperlink"/>
            <w:sz w:val="24"/>
            <w:szCs w:val="24"/>
            <w:u w:val="single"/>
            <w:lang w:eastAsia="ru-RU"/>
          </w:rPr>
          <w:t>.</w:t>
        </w:r>
        <w:r w:rsidRPr="00295068">
          <w:rPr>
            <w:rFonts w:ascii="Times New Roman" w:eastAsia="Times New Roman" w:hAnsi="Times New Roman" w:cs="Times New Roman"/>
            <w:color w:val="0000FF" w:themeColor="hyperlink"/>
            <w:sz w:val="24"/>
            <w:szCs w:val="24"/>
            <w:u w:val="single"/>
            <w:lang w:val="en-US" w:eastAsia="ru-RU"/>
          </w:rPr>
          <w:t>kz</w:t>
        </w:r>
      </w:hyperlink>
      <w:r w:rsidRPr="00B649A9">
        <w:rPr>
          <w:rFonts w:ascii="Times New Roman" w:eastAsia="Times New Roman" w:hAnsi="Times New Roman" w:cs="Times New Roman"/>
          <w:sz w:val="24"/>
          <w:szCs w:val="24"/>
          <w:lang w:eastAsia="ru-RU"/>
        </w:rPr>
        <w:t xml:space="preserve">, </w:t>
      </w:r>
      <w:r w:rsidRPr="00B649A9">
        <w:rPr>
          <w:rFonts w:ascii="Times New Roman" w:eastAsia="Times New Roman" w:hAnsi="Times New Roman" w:cs="Times New Roman"/>
          <w:sz w:val="24"/>
          <w:szCs w:val="24"/>
          <w:lang w:val="en-US" w:eastAsia="ru-RU"/>
        </w:rPr>
        <w:t>e</w:t>
      </w:r>
      <w:r w:rsidRPr="00B649A9">
        <w:rPr>
          <w:rFonts w:ascii="Times New Roman" w:eastAsia="Times New Roman" w:hAnsi="Times New Roman" w:cs="Times New Roman"/>
          <w:sz w:val="24"/>
          <w:szCs w:val="24"/>
          <w:lang w:eastAsia="ru-RU"/>
        </w:rPr>
        <w:t>-</w:t>
      </w:r>
      <w:r w:rsidRPr="00B649A9">
        <w:rPr>
          <w:rFonts w:ascii="Times New Roman" w:eastAsia="Times New Roman" w:hAnsi="Times New Roman" w:cs="Times New Roman"/>
          <w:sz w:val="24"/>
          <w:szCs w:val="24"/>
          <w:lang w:val="en-US" w:eastAsia="ru-RU"/>
        </w:rPr>
        <w:t>mail</w:t>
      </w:r>
      <w:r w:rsidRPr="00B649A9">
        <w:rPr>
          <w:rFonts w:ascii="Times New Roman" w:eastAsia="Times New Roman" w:hAnsi="Times New Roman" w:cs="Times New Roman"/>
          <w:sz w:val="24"/>
          <w:szCs w:val="24"/>
          <w:lang w:eastAsia="ru-RU"/>
        </w:rPr>
        <w:t xml:space="preserve">: </w:t>
      </w:r>
      <w:hyperlink r:id="rId9" w:history="1">
        <w:r w:rsidRPr="00295068">
          <w:rPr>
            <w:rFonts w:ascii="Times New Roman" w:eastAsia="Times New Roman" w:hAnsi="Times New Roman" w:cs="Times New Roman"/>
            <w:color w:val="0000FF" w:themeColor="hyperlink"/>
            <w:sz w:val="24"/>
            <w:szCs w:val="24"/>
            <w:u w:val="single"/>
            <w:lang w:val="en-US" w:eastAsia="ru-RU"/>
          </w:rPr>
          <w:t>tk</w:t>
        </w:r>
        <w:r w:rsidRPr="00295068">
          <w:rPr>
            <w:rFonts w:ascii="Times New Roman" w:eastAsia="Times New Roman" w:hAnsi="Times New Roman" w:cs="Times New Roman"/>
            <w:color w:val="0000FF" w:themeColor="hyperlink"/>
            <w:sz w:val="24"/>
            <w:szCs w:val="24"/>
            <w:u w:val="single"/>
            <w:lang w:eastAsia="ru-RU"/>
          </w:rPr>
          <w:t>55@</w:t>
        </w:r>
        <w:r w:rsidRPr="00295068">
          <w:rPr>
            <w:rFonts w:ascii="Times New Roman" w:eastAsia="Times New Roman" w:hAnsi="Times New Roman" w:cs="Times New Roman"/>
            <w:color w:val="0000FF" w:themeColor="hyperlink"/>
            <w:sz w:val="24"/>
            <w:szCs w:val="24"/>
            <w:u w:val="single"/>
            <w:lang w:val="en-US" w:eastAsia="ru-RU"/>
          </w:rPr>
          <w:t>kazgor</w:t>
        </w:r>
        <w:r w:rsidRPr="00295068">
          <w:rPr>
            <w:rFonts w:ascii="Times New Roman" w:eastAsia="Times New Roman" w:hAnsi="Times New Roman" w:cs="Times New Roman"/>
            <w:color w:val="0000FF" w:themeColor="hyperlink"/>
            <w:sz w:val="24"/>
            <w:szCs w:val="24"/>
            <w:u w:val="single"/>
            <w:lang w:eastAsia="ru-RU"/>
          </w:rPr>
          <w:t>.</w:t>
        </w:r>
        <w:proofErr w:type="spellStart"/>
        <w:r w:rsidRPr="00295068">
          <w:rPr>
            <w:rFonts w:ascii="Times New Roman" w:eastAsia="Times New Roman" w:hAnsi="Times New Roman" w:cs="Times New Roman"/>
            <w:color w:val="0000FF" w:themeColor="hyperlink"/>
            <w:sz w:val="24"/>
            <w:szCs w:val="24"/>
            <w:u w:val="single"/>
            <w:lang w:val="en-US" w:eastAsia="ru-RU"/>
          </w:rPr>
          <w:t>kz</w:t>
        </w:r>
        <w:proofErr w:type="spellEnd"/>
      </w:hyperlink>
      <w:r w:rsidRPr="00B649A9">
        <w:rPr>
          <w:rFonts w:ascii="Times New Roman" w:eastAsia="Times New Roman" w:hAnsi="Times New Roman" w:cs="Times New Roman"/>
          <w:sz w:val="24"/>
          <w:szCs w:val="24"/>
          <w:lang w:eastAsia="ru-RU"/>
        </w:rPr>
        <w:t xml:space="preserve"> .</w:t>
      </w:r>
    </w:p>
    <w:p w:rsidR="00B649A9" w:rsidRPr="00B649A9" w:rsidRDefault="00B649A9" w:rsidP="00295068">
      <w:pPr>
        <w:tabs>
          <w:tab w:val="num" w:pos="0"/>
        </w:tabs>
        <w:spacing w:after="0" w:line="240" w:lineRule="auto"/>
        <w:ind w:firstLine="567"/>
        <w:jc w:val="both"/>
        <w:rPr>
          <w:rFonts w:ascii="Times New Roman" w:eastAsia="Times New Roman" w:hAnsi="Times New Roman" w:cs="Times New Roman"/>
          <w:bCs/>
          <w:sz w:val="24"/>
          <w:szCs w:val="24"/>
          <w:lang w:eastAsia="ru-RU"/>
        </w:rPr>
      </w:pPr>
      <w:r w:rsidRPr="00B649A9">
        <w:rPr>
          <w:rFonts w:ascii="Times New Roman" w:eastAsia="Times New Roman" w:hAnsi="Times New Roman" w:cs="Times New Roman"/>
          <w:bCs/>
          <w:sz w:val="24"/>
          <w:szCs w:val="24"/>
          <w:lang w:eastAsia="ru-RU"/>
        </w:rPr>
        <w:t>Срок начала разработки проекта стандарта –</w:t>
      </w:r>
      <w:r w:rsidR="00295068" w:rsidRPr="00295068">
        <w:rPr>
          <w:rFonts w:ascii="Times New Roman" w:eastAsia="Times New Roman" w:hAnsi="Times New Roman" w:cs="Times New Roman"/>
          <w:bCs/>
          <w:sz w:val="24"/>
          <w:szCs w:val="24"/>
          <w:lang w:eastAsia="ru-RU"/>
        </w:rPr>
        <w:t xml:space="preserve"> 17 июня 2020 года</w:t>
      </w:r>
      <w:r w:rsidRPr="00B649A9">
        <w:rPr>
          <w:rFonts w:ascii="Times New Roman" w:eastAsia="Times New Roman" w:hAnsi="Times New Roman" w:cs="Times New Roman"/>
          <w:bCs/>
          <w:sz w:val="24"/>
          <w:szCs w:val="24"/>
          <w:lang w:eastAsia="ru-RU"/>
        </w:rPr>
        <w:t>;</w:t>
      </w:r>
    </w:p>
    <w:p w:rsidR="00B649A9" w:rsidRPr="00B649A9" w:rsidRDefault="00B649A9" w:rsidP="00295068">
      <w:pPr>
        <w:tabs>
          <w:tab w:val="num" w:pos="0"/>
        </w:tabs>
        <w:spacing w:after="0" w:line="240" w:lineRule="auto"/>
        <w:ind w:firstLine="567"/>
        <w:jc w:val="both"/>
        <w:rPr>
          <w:rFonts w:ascii="Times New Roman" w:eastAsia="Times New Roman" w:hAnsi="Times New Roman" w:cs="Times New Roman"/>
          <w:bCs/>
          <w:sz w:val="24"/>
          <w:szCs w:val="24"/>
          <w:lang w:eastAsia="ru-RU"/>
        </w:rPr>
      </w:pPr>
      <w:r w:rsidRPr="00B649A9">
        <w:rPr>
          <w:rFonts w:ascii="Times New Roman" w:eastAsia="Times New Roman" w:hAnsi="Times New Roman" w:cs="Times New Roman"/>
          <w:bCs/>
          <w:sz w:val="24"/>
          <w:szCs w:val="24"/>
          <w:lang w:eastAsia="ru-RU"/>
        </w:rPr>
        <w:t xml:space="preserve">Срок утверждения проекта стандарта – </w:t>
      </w:r>
      <w:r w:rsidR="00295068" w:rsidRPr="00295068">
        <w:rPr>
          <w:rFonts w:ascii="Times New Roman" w:eastAsia="Times New Roman" w:hAnsi="Times New Roman" w:cs="Times New Roman"/>
          <w:bCs/>
          <w:sz w:val="24"/>
          <w:szCs w:val="24"/>
          <w:lang w:eastAsia="ru-RU"/>
        </w:rPr>
        <w:t xml:space="preserve">26 августа 2020 </w:t>
      </w:r>
      <w:r w:rsidRPr="00B649A9">
        <w:rPr>
          <w:rFonts w:ascii="Times New Roman" w:eastAsia="Times New Roman" w:hAnsi="Times New Roman" w:cs="Times New Roman"/>
          <w:bCs/>
          <w:sz w:val="24"/>
          <w:szCs w:val="24"/>
          <w:lang w:eastAsia="ru-RU"/>
        </w:rPr>
        <w:t>года.</w:t>
      </w:r>
    </w:p>
    <w:p w:rsidR="00AC1D52" w:rsidRDefault="00AC1D52" w:rsidP="00191D74">
      <w:pPr>
        <w:tabs>
          <w:tab w:val="num" w:pos="0"/>
          <w:tab w:val="left" w:pos="567"/>
        </w:tabs>
        <w:spacing w:after="0" w:line="240" w:lineRule="auto"/>
        <w:jc w:val="both"/>
        <w:rPr>
          <w:rFonts w:ascii="Times New Roman" w:eastAsia="Times New Roman" w:hAnsi="Times New Roman" w:cs="Times New Roman"/>
          <w:b/>
          <w:bCs/>
          <w:sz w:val="24"/>
          <w:szCs w:val="24"/>
          <w:lang w:eastAsia="ru-RU"/>
        </w:rPr>
      </w:pPr>
    </w:p>
    <w:p w:rsidR="00E73A44" w:rsidRDefault="00B649A9" w:rsidP="00295068">
      <w:pPr>
        <w:tabs>
          <w:tab w:val="num" w:pos="0"/>
          <w:tab w:val="left" w:pos="567"/>
        </w:tabs>
        <w:spacing w:after="0" w:line="240" w:lineRule="auto"/>
        <w:ind w:firstLine="567"/>
        <w:jc w:val="both"/>
        <w:rPr>
          <w:rFonts w:ascii="Times New Roman" w:eastAsia="Times New Roman" w:hAnsi="Times New Roman" w:cs="Times New Roman"/>
          <w:b/>
          <w:bCs/>
          <w:sz w:val="24"/>
          <w:szCs w:val="24"/>
          <w:lang w:eastAsia="ru-RU"/>
        </w:rPr>
      </w:pPr>
      <w:r w:rsidRPr="00B649A9">
        <w:rPr>
          <w:rFonts w:ascii="Times New Roman" w:eastAsia="Times New Roman" w:hAnsi="Times New Roman" w:cs="Times New Roman"/>
          <w:b/>
          <w:bCs/>
          <w:sz w:val="24"/>
          <w:szCs w:val="24"/>
          <w:lang w:eastAsia="ru-RU"/>
        </w:rPr>
        <w:t>Председатель ТК 55                                                                         М.Ж. Жаманкулов</w:t>
      </w:r>
    </w:p>
    <w:p w:rsidR="0002769F" w:rsidRDefault="0002769F" w:rsidP="00295068">
      <w:pPr>
        <w:tabs>
          <w:tab w:val="num" w:pos="0"/>
          <w:tab w:val="left" w:pos="567"/>
        </w:tabs>
        <w:spacing w:after="0" w:line="240" w:lineRule="auto"/>
        <w:ind w:firstLine="567"/>
        <w:jc w:val="both"/>
        <w:rPr>
          <w:rFonts w:ascii="Times New Roman" w:eastAsia="Times New Roman" w:hAnsi="Times New Roman" w:cs="Times New Roman"/>
          <w:b/>
          <w:bCs/>
          <w:sz w:val="24"/>
          <w:szCs w:val="24"/>
          <w:lang w:eastAsia="ru-RU"/>
        </w:rPr>
      </w:pPr>
    </w:p>
    <w:p w:rsidR="0002769F" w:rsidRPr="0002769F" w:rsidRDefault="0002769F" w:rsidP="00295068">
      <w:pPr>
        <w:tabs>
          <w:tab w:val="num" w:pos="0"/>
          <w:tab w:val="left" w:pos="567"/>
        </w:tabs>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___ » ___________ 2020</w:t>
      </w:r>
      <w:r w:rsidRPr="0002769F">
        <w:rPr>
          <w:rFonts w:ascii="Times New Roman" w:eastAsia="Times New Roman" w:hAnsi="Times New Roman" w:cs="Times New Roman"/>
          <w:bCs/>
          <w:sz w:val="24"/>
          <w:szCs w:val="24"/>
          <w:lang w:eastAsia="ru-RU"/>
        </w:rPr>
        <w:t xml:space="preserve"> года</w:t>
      </w:r>
    </w:p>
    <w:sectPr w:rsidR="0002769F" w:rsidRPr="0002769F" w:rsidSect="001368D2">
      <w:footerReference w:type="default" r:id="rId10"/>
      <w:pgSz w:w="11906" w:h="16838"/>
      <w:pgMar w:top="851"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72EB" w:rsidRDefault="009972EB" w:rsidP="008A43E5">
      <w:pPr>
        <w:spacing w:after="0" w:line="240" w:lineRule="auto"/>
      </w:pPr>
      <w:r>
        <w:separator/>
      </w:r>
    </w:p>
  </w:endnote>
  <w:endnote w:type="continuationSeparator" w:id="0">
    <w:p w:rsidR="009972EB" w:rsidRDefault="009972EB" w:rsidP="008A43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0341814"/>
      <w:docPartObj>
        <w:docPartGallery w:val="Page Numbers (Bottom of Page)"/>
        <w:docPartUnique/>
      </w:docPartObj>
    </w:sdtPr>
    <w:sdtEndPr/>
    <w:sdtContent>
      <w:p w:rsidR="008A43E5" w:rsidRDefault="008A43E5">
        <w:pPr>
          <w:pStyle w:val="a6"/>
          <w:jc w:val="right"/>
        </w:pPr>
        <w:r>
          <w:fldChar w:fldCharType="begin"/>
        </w:r>
        <w:r>
          <w:instrText>PAGE   \* MERGEFORMAT</w:instrText>
        </w:r>
        <w:r>
          <w:fldChar w:fldCharType="separate"/>
        </w:r>
        <w:r w:rsidR="000518AD">
          <w:rPr>
            <w:noProof/>
          </w:rPr>
          <w:t>1</w:t>
        </w:r>
        <w:r>
          <w:fldChar w:fldCharType="end"/>
        </w:r>
      </w:p>
    </w:sdtContent>
  </w:sdt>
  <w:p w:rsidR="008A43E5" w:rsidRDefault="008A43E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72EB" w:rsidRDefault="009972EB" w:rsidP="008A43E5">
      <w:pPr>
        <w:spacing w:after="0" w:line="240" w:lineRule="auto"/>
      </w:pPr>
      <w:r>
        <w:separator/>
      </w:r>
    </w:p>
  </w:footnote>
  <w:footnote w:type="continuationSeparator" w:id="0">
    <w:p w:rsidR="009972EB" w:rsidRDefault="009972EB" w:rsidP="008A43E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7849D2"/>
    <w:multiLevelType w:val="hybridMultilevel"/>
    <w:tmpl w:val="236A208A"/>
    <w:lvl w:ilvl="0" w:tplc="646ABC58">
      <w:start w:val="1"/>
      <w:numFmt w:val="decimal"/>
      <w:lvlText w:val="%1."/>
      <w:lvlJc w:val="left"/>
      <w:pPr>
        <w:ind w:left="1731" w:hanging="1164"/>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5E44"/>
    <w:rsid w:val="00025E90"/>
    <w:rsid w:val="0002769F"/>
    <w:rsid w:val="00041BE4"/>
    <w:rsid w:val="000518AD"/>
    <w:rsid w:val="00076C22"/>
    <w:rsid w:val="000A663E"/>
    <w:rsid w:val="000B0537"/>
    <w:rsid w:val="000F3D0E"/>
    <w:rsid w:val="0010710D"/>
    <w:rsid w:val="0012190C"/>
    <w:rsid w:val="00191D74"/>
    <w:rsid w:val="00192BC5"/>
    <w:rsid w:val="001A2170"/>
    <w:rsid w:val="00213036"/>
    <w:rsid w:val="00214B8E"/>
    <w:rsid w:val="00240076"/>
    <w:rsid w:val="00246300"/>
    <w:rsid w:val="00295068"/>
    <w:rsid w:val="0029562E"/>
    <w:rsid w:val="00296F8E"/>
    <w:rsid w:val="00311DB5"/>
    <w:rsid w:val="00321529"/>
    <w:rsid w:val="003215DF"/>
    <w:rsid w:val="003B09EC"/>
    <w:rsid w:val="004010EC"/>
    <w:rsid w:val="00402649"/>
    <w:rsid w:val="00490B7D"/>
    <w:rsid w:val="004A490E"/>
    <w:rsid w:val="00586213"/>
    <w:rsid w:val="00612BE3"/>
    <w:rsid w:val="006B69D4"/>
    <w:rsid w:val="0074471F"/>
    <w:rsid w:val="007B0B5D"/>
    <w:rsid w:val="00826A38"/>
    <w:rsid w:val="00867EE8"/>
    <w:rsid w:val="00876765"/>
    <w:rsid w:val="008A43E5"/>
    <w:rsid w:val="008E3D3A"/>
    <w:rsid w:val="008E440A"/>
    <w:rsid w:val="00994849"/>
    <w:rsid w:val="009972EB"/>
    <w:rsid w:val="00A16A8A"/>
    <w:rsid w:val="00A209AA"/>
    <w:rsid w:val="00A26983"/>
    <w:rsid w:val="00A443BD"/>
    <w:rsid w:val="00AC1D52"/>
    <w:rsid w:val="00AD3D50"/>
    <w:rsid w:val="00B25E44"/>
    <w:rsid w:val="00B31C53"/>
    <w:rsid w:val="00B649A9"/>
    <w:rsid w:val="00B866E8"/>
    <w:rsid w:val="00C83381"/>
    <w:rsid w:val="00CC69BD"/>
    <w:rsid w:val="00D45E2A"/>
    <w:rsid w:val="00DB68EB"/>
    <w:rsid w:val="00DE7B13"/>
    <w:rsid w:val="00E2526C"/>
    <w:rsid w:val="00E73A44"/>
    <w:rsid w:val="00E968F0"/>
    <w:rsid w:val="00F108D1"/>
    <w:rsid w:val="00F37FB4"/>
    <w:rsid w:val="00FD43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76C22"/>
    <w:pPr>
      <w:ind w:left="720"/>
      <w:contextualSpacing/>
    </w:pPr>
  </w:style>
  <w:style w:type="paragraph" w:customStyle="1" w:styleId="Normal1">
    <w:name w:val="Normal1"/>
    <w:uiPriority w:val="99"/>
    <w:rsid w:val="00295068"/>
    <w:pPr>
      <w:spacing w:after="0"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8A43E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A43E5"/>
  </w:style>
  <w:style w:type="paragraph" w:styleId="a6">
    <w:name w:val="footer"/>
    <w:basedOn w:val="a"/>
    <w:link w:val="a7"/>
    <w:uiPriority w:val="99"/>
    <w:unhideWhenUsed/>
    <w:rsid w:val="008A43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A43E5"/>
  </w:style>
  <w:style w:type="paragraph" w:customStyle="1" w:styleId="a8">
    <w:name w:val="Знак Знак Знак"/>
    <w:basedOn w:val="a"/>
    <w:autoRedefine/>
    <w:rsid w:val="00214B8E"/>
    <w:pPr>
      <w:spacing w:after="160" w:line="240" w:lineRule="exact"/>
    </w:pPr>
    <w:rPr>
      <w:rFonts w:ascii="Times New Roman" w:eastAsia="SimSun" w:hAnsi="Times New Roman" w:cs="Times New Roman"/>
      <w:b/>
      <w:sz w:val="28"/>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76C22"/>
    <w:pPr>
      <w:ind w:left="720"/>
      <w:contextualSpacing/>
    </w:pPr>
  </w:style>
  <w:style w:type="paragraph" w:customStyle="1" w:styleId="Normal1">
    <w:name w:val="Normal1"/>
    <w:uiPriority w:val="99"/>
    <w:rsid w:val="00295068"/>
    <w:pPr>
      <w:spacing w:after="0"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8A43E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A43E5"/>
  </w:style>
  <w:style w:type="paragraph" w:styleId="a6">
    <w:name w:val="footer"/>
    <w:basedOn w:val="a"/>
    <w:link w:val="a7"/>
    <w:uiPriority w:val="99"/>
    <w:unhideWhenUsed/>
    <w:rsid w:val="008A43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A43E5"/>
  </w:style>
  <w:style w:type="paragraph" w:customStyle="1" w:styleId="a8">
    <w:name w:val="Знак Знак Знак"/>
    <w:basedOn w:val="a"/>
    <w:autoRedefine/>
    <w:rsid w:val="00214B8E"/>
    <w:pPr>
      <w:spacing w:after="160" w:line="240" w:lineRule="exact"/>
    </w:pPr>
    <w:rPr>
      <w:rFonts w:ascii="Times New Roman" w:eastAsia="SimSun" w:hAnsi="Times New Roman" w:cs="Times New Roman"/>
      <w:b/>
      <w:sz w:val="2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396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zgor.kz"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k55@kazgor.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888</Words>
  <Characters>5067</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5944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Мюаш Бисарова</dc:creator>
  <cp:lastModifiedBy>Есенгельды И. Кузембаев</cp:lastModifiedBy>
  <cp:revision>5</cp:revision>
  <dcterms:created xsi:type="dcterms:W3CDTF">2020-07-09T13:13:00Z</dcterms:created>
  <dcterms:modified xsi:type="dcterms:W3CDTF">2020-07-26T09:03:00Z</dcterms:modified>
</cp:coreProperties>
</file>